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81" w:rsidRPr="003B5EA5" w:rsidRDefault="005B6C81" w:rsidP="00820E6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3B5EA5">
        <w:rPr>
          <w:rFonts w:ascii="Times New Roman" w:eastAsia="Calibri" w:hAnsi="Times New Roman" w:cs="Times New Roman"/>
          <w:b/>
          <w:sz w:val="28"/>
        </w:rPr>
        <w:t>Рецензия</w:t>
      </w:r>
    </w:p>
    <w:p w:rsidR="009B72EA" w:rsidRDefault="005B6C81" w:rsidP="009B72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3B5EA5">
        <w:rPr>
          <w:rFonts w:ascii="Times New Roman" w:eastAsia="Calibri" w:hAnsi="Times New Roman" w:cs="Times New Roman"/>
          <w:sz w:val="28"/>
        </w:rPr>
        <w:t xml:space="preserve">на конспект лекций </w:t>
      </w:r>
      <w:r w:rsidR="002C546B">
        <w:rPr>
          <w:rFonts w:ascii="Times New Roman" w:eastAsia="Calibri" w:hAnsi="Times New Roman" w:cs="Times New Roman"/>
          <w:sz w:val="28"/>
        </w:rPr>
        <w:t>«Мировой политический процесс»</w:t>
      </w:r>
    </w:p>
    <w:p w:rsidR="009B72EA" w:rsidRDefault="005B6C81" w:rsidP="009B72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3B5EA5">
        <w:rPr>
          <w:rFonts w:ascii="Times New Roman" w:eastAsia="Calibri" w:hAnsi="Times New Roman" w:cs="Times New Roman"/>
          <w:sz w:val="28"/>
        </w:rPr>
        <w:t xml:space="preserve">автора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Коргановой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Саипжамал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3B5EA5">
        <w:rPr>
          <w:rFonts w:ascii="Times New Roman" w:eastAsia="Calibri" w:hAnsi="Times New Roman" w:cs="Times New Roman"/>
          <w:sz w:val="28"/>
        </w:rPr>
        <w:t>Султановны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 xml:space="preserve"> к.ф.н., доцен</w:t>
      </w:r>
      <w:r>
        <w:rPr>
          <w:rFonts w:ascii="Times New Roman" w:eastAsia="Calibri" w:hAnsi="Times New Roman" w:cs="Times New Roman"/>
          <w:sz w:val="28"/>
        </w:rPr>
        <w:t>та кафедры «Философия и полито</w:t>
      </w:r>
      <w:r w:rsidR="00CA4088">
        <w:rPr>
          <w:rFonts w:ascii="Times New Roman" w:eastAsia="Calibri" w:hAnsi="Times New Roman" w:cs="Times New Roman"/>
          <w:sz w:val="28"/>
        </w:rPr>
        <w:t xml:space="preserve">логия»  ЮКУ им. </w:t>
      </w:r>
      <w:proofErr w:type="spellStart"/>
      <w:r w:rsidR="00CA4088">
        <w:rPr>
          <w:rFonts w:ascii="Times New Roman" w:eastAsia="Calibri" w:hAnsi="Times New Roman" w:cs="Times New Roman"/>
          <w:sz w:val="28"/>
        </w:rPr>
        <w:t>М.Ауэ</w:t>
      </w:r>
      <w:r w:rsidRPr="003B5EA5">
        <w:rPr>
          <w:rFonts w:ascii="Times New Roman" w:eastAsia="Calibri" w:hAnsi="Times New Roman" w:cs="Times New Roman"/>
          <w:sz w:val="28"/>
        </w:rPr>
        <w:t>зова</w:t>
      </w:r>
      <w:proofErr w:type="spellEnd"/>
      <w:r w:rsidRPr="003B5EA5">
        <w:rPr>
          <w:rFonts w:ascii="Times New Roman" w:eastAsia="Calibri" w:hAnsi="Times New Roman" w:cs="Times New Roman"/>
          <w:sz w:val="28"/>
        </w:rPr>
        <w:t>,</w:t>
      </w:r>
    </w:p>
    <w:p w:rsidR="005B6C81" w:rsidRDefault="005B6C81" w:rsidP="009B72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B5EA5">
        <w:rPr>
          <w:rFonts w:ascii="Times New Roman" w:eastAsia="Calibri" w:hAnsi="Times New Roman" w:cs="Times New Roman"/>
          <w:sz w:val="28"/>
        </w:rPr>
        <w:t xml:space="preserve">разработанное на основании </w:t>
      </w:r>
      <w:r w:rsidR="00FE49CD">
        <w:rPr>
          <w:rFonts w:ascii="Times New Roman" w:eastAsia="Calibri" w:hAnsi="Times New Roman" w:cs="Times New Roman"/>
          <w:sz w:val="28"/>
        </w:rPr>
        <w:t xml:space="preserve"> учебной программы дисциплины «П</w:t>
      </w:r>
      <w:r w:rsidRPr="003B5EA5">
        <w:rPr>
          <w:rFonts w:ascii="Times New Roman" w:eastAsia="Calibri" w:hAnsi="Times New Roman" w:cs="Times New Roman"/>
          <w:sz w:val="28"/>
        </w:rPr>
        <w:t>олитология», в соответствии с государственными общеобязательными стандартами специальности-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5В050200(6В03120) - 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</w:t>
      </w:r>
      <w:r w:rsidRPr="003B5EA5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</w:p>
    <w:p w:rsidR="002E5E5B" w:rsidRPr="003B5EA5" w:rsidRDefault="002E5E5B" w:rsidP="009B72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07D07" w:rsidRDefault="005B6C81" w:rsidP="005A6A1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   П</w:t>
      </w:r>
      <w:r w:rsidR="001B22C1">
        <w:rPr>
          <w:rFonts w:ascii="Times New Roman" w:eastAsia="Calibri" w:hAnsi="Times New Roman" w:cs="Times New Roman"/>
          <w:sz w:val="28"/>
          <w:szCs w:val="28"/>
        </w:rPr>
        <w:t>одготовленный для студентов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конспект лекций соответствует учебной программе, разработанной в соответствии с государственными общеобязательными стандартами специальности-5В050200(6В03120)-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«Политология»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В конспекте  лекций </w:t>
      </w:r>
      <w:r w:rsidR="00AB4EFB">
        <w:rPr>
          <w:rFonts w:ascii="Times New Roman" w:eastAsia="Calibri" w:hAnsi="Times New Roman" w:cs="Times New Roman"/>
          <w:sz w:val="28"/>
        </w:rPr>
        <w:t>«Мировой политический процесс»</w:t>
      </w:r>
      <w:r w:rsidR="002C546B" w:rsidRPr="002C546B">
        <w:rPr>
          <w:rFonts w:ascii="Times New Roman" w:eastAsia="Calibri" w:hAnsi="Times New Roman" w:cs="Times New Roman"/>
          <w:sz w:val="28"/>
        </w:rPr>
        <w:t xml:space="preserve"> 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автором разработаны  основные темы спецкурса.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Для студентов специальности «Политология» знание процессов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интеграции, особенностей, механизма практической деятельности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интеграционных институтов представляется обязательным. В условиях, когда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Казахстан усиливает сотрудничество и взаимодействие с другими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государствами на региональном и глобальном уровнях, высокая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квалификация специалиста в области </w:t>
      </w:r>
      <w:r w:rsidR="00B540D2">
        <w:rPr>
          <w:rFonts w:ascii="Times New Roman" w:eastAsia="Consolas" w:hAnsi="Times New Roman" w:cs="Times New Roman"/>
          <w:sz w:val="28"/>
          <w:szCs w:val="28"/>
        </w:rPr>
        <w:t xml:space="preserve">мирового политического процесса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и </w:t>
      </w:r>
      <w:r w:rsidR="00B540D2">
        <w:rPr>
          <w:rFonts w:ascii="Times New Roman" w:eastAsia="Consolas" w:hAnsi="Times New Roman" w:cs="Times New Roman"/>
          <w:sz w:val="28"/>
          <w:szCs w:val="28"/>
        </w:rPr>
        <w:t xml:space="preserve">внешней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политики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подразумевает умение быстро воспринимать, правильно оценивать и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использовать в своей практической деятельности зарубежный опыт.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5B6C81" w:rsidRPr="003B5EA5" w:rsidRDefault="005B6C81" w:rsidP="005A6A1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>Предлагаемый конспект лекций по дисциплине:</w:t>
      </w:r>
      <w:r w:rsidRPr="00B147EF">
        <w:rPr>
          <w:rFonts w:ascii="Times New Roman" w:eastAsia="Calibri" w:hAnsi="Times New Roman" w:cs="Times New Roman"/>
          <w:sz w:val="28"/>
        </w:rPr>
        <w:t xml:space="preserve"> </w:t>
      </w:r>
      <w:r w:rsidR="00AB4EFB">
        <w:rPr>
          <w:rFonts w:ascii="Times New Roman" w:eastAsia="Calibri" w:hAnsi="Times New Roman" w:cs="Times New Roman"/>
          <w:sz w:val="28"/>
        </w:rPr>
        <w:t>«Мировой политический процесс»</w:t>
      </w:r>
      <w:r w:rsidRPr="003B5EA5">
        <w:rPr>
          <w:rFonts w:ascii="Times New Roman" w:eastAsia="Consolas" w:hAnsi="Times New Roman" w:cs="Times New Roman"/>
          <w:sz w:val="28"/>
          <w:szCs w:val="28"/>
        </w:rPr>
        <w:t>составлена в соответствии с учебным планом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специальности 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5В050200</w:t>
      </w:r>
      <w:r w:rsidR="00572D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(6В03120)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3B5EA5">
        <w:rPr>
          <w:rFonts w:ascii="Times New Roman" w:eastAsiaTheme="minorEastAsia" w:hAnsi="Times New Roman" w:cs="Times New Roman"/>
          <w:sz w:val="28"/>
          <w:szCs w:val="28"/>
          <w:lang w:val="kk-KZ" w:eastAsia="ru-RU"/>
        </w:rPr>
        <w:t>«Политология»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 для преподавания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>самостоятельного курса, однако она может быть использована в качестве</w:t>
      </w:r>
      <w:r w:rsidRPr="003B5EA5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дополнения к курсам 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«Внутренняя и внешняя политика РК», </w:t>
      </w:r>
      <w:r w:rsidR="00743B6F" w:rsidRPr="003B5EA5">
        <w:rPr>
          <w:rFonts w:ascii="Times New Roman" w:eastAsia="Calibri" w:hAnsi="Times New Roman" w:cs="Times New Roman"/>
          <w:sz w:val="28"/>
        </w:rPr>
        <w:t>«</w:t>
      </w:r>
      <w:r w:rsidR="00743B6F">
        <w:rPr>
          <w:rFonts w:ascii="Times New Roman" w:eastAsia="Calibri" w:hAnsi="Times New Roman" w:cs="Times New Roman"/>
          <w:sz w:val="28"/>
          <w:lang w:val="kk-KZ"/>
        </w:rPr>
        <w:t>Сравнительная политология</w:t>
      </w:r>
      <w:r w:rsidR="00743B6F">
        <w:rPr>
          <w:rFonts w:ascii="Times New Roman" w:eastAsia="Calibri" w:hAnsi="Times New Roman" w:cs="Times New Roman"/>
          <w:sz w:val="28"/>
        </w:rPr>
        <w:t>»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., «</w:t>
      </w:r>
      <w:r w:rsidR="00AB46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Геополитика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679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др</w:t>
      </w:r>
      <w:r w:rsidRPr="003B5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3B5EA5">
        <w:rPr>
          <w:rFonts w:ascii="Times New Roman" w:eastAsia="Consolas" w:hAnsi="Times New Roman" w:cs="Times New Roman"/>
          <w:sz w:val="28"/>
          <w:szCs w:val="28"/>
        </w:rPr>
        <w:t xml:space="preserve"> </w:t>
      </w:r>
    </w:p>
    <w:p w:rsidR="005B6C81" w:rsidRPr="003B5EA5" w:rsidRDefault="005B6C81" w:rsidP="005A6A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Студенту необходима методическая и теоретическая помощь при изучении данного раздела курса, поэтому такое методологическое решение позволяет студентам в более понятной форме усвоить данный материал. Данное пособие подходит для подготовки и к семинарским занятиям и СРС, </w:t>
      </w:r>
      <w:proofErr w:type="gramStart"/>
      <w:r w:rsidRPr="003B5EA5">
        <w:rPr>
          <w:rFonts w:ascii="Times New Roman" w:eastAsia="Calibri" w:hAnsi="Times New Roman" w:cs="Times New Roman"/>
          <w:sz w:val="28"/>
          <w:szCs w:val="28"/>
        </w:rPr>
        <w:t>изложена</w:t>
      </w:r>
      <w:proofErr w:type="gramEnd"/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на достаточно высоком методическом уровне. Таким образом, конспект лекций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EFB">
        <w:rPr>
          <w:rFonts w:ascii="Times New Roman" w:eastAsia="Calibri" w:hAnsi="Times New Roman" w:cs="Times New Roman"/>
          <w:sz w:val="28"/>
        </w:rPr>
        <w:t>«Мировой политический процесс</w:t>
      </w:r>
      <w:proofErr w:type="gramStart"/>
      <w:r w:rsidR="00AB4EFB">
        <w:rPr>
          <w:rFonts w:ascii="Times New Roman" w:eastAsia="Calibri" w:hAnsi="Times New Roman" w:cs="Times New Roman"/>
          <w:sz w:val="28"/>
        </w:rPr>
        <w:t>»</w:t>
      </w:r>
      <w:proofErr w:type="spellStart"/>
      <w:r w:rsidRPr="003B5EA5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3B5EA5">
        <w:rPr>
          <w:rFonts w:ascii="Times New Roman" w:eastAsia="Calibri" w:hAnsi="Times New Roman" w:cs="Times New Roman"/>
          <w:sz w:val="28"/>
          <w:szCs w:val="28"/>
        </w:rPr>
        <w:t>органовой</w:t>
      </w:r>
      <w:proofErr w:type="spellEnd"/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С.С. рекомендуется к изданию как соответствующей учебной программе дисциплины  государственного общеобязательного стандарта специальностей- 5В050200(6В03120) - </w:t>
      </w:r>
      <w:r w:rsidRPr="003B5EA5">
        <w:rPr>
          <w:rFonts w:ascii="Times New Roman" w:eastAsia="Calibri" w:hAnsi="Times New Roman" w:cs="Times New Roman"/>
          <w:sz w:val="28"/>
          <w:szCs w:val="28"/>
          <w:lang w:val="kk-KZ"/>
        </w:rPr>
        <w:t>«Политология»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C81" w:rsidRPr="003B5EA5" w:rsidRDefault="005B6C81" w:rsidP="005B6C81">
      <w:pPr>
        <w:keepNext/>
        <w:spacing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43B6F" w:rsidRDefault="005B6C81" w:rsidP="00743B6F">
      <w:pPr>
        <w:keepNext/>
        <w:spacing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B5E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43B6F" w:rsidRPr="00743B6F">
        <w:rPr>
          <w:rFonts w:ascii="Times New Roman" w:eastAsia="Calibri" w:hAnsi="Times New Roman" w:cs="Times New Roman"/>
          <w:b/>
          <w:sz w:val="28"/>
          <w:szCs w:val="28"/>
        </w:rPr>
        <w:t>_______________</w:t>
      </w:r>
      <w:r w:rsidR="00952456">
        <w:rPr>
          <w:rFonts w:ascii="Times New Roman" w:eastAsia="Calibri" w:hAnsi="Times New Roman" w:cs="Times New Roman"/>
          <w:b/>
          <w:sz w:val="28"/>
          <w:szCs w:val="28"/>
        </w:rPr>
        <w:t>Таукебаева</w:t>
      </w:r>
      <w:proofErr w:type="spellEnd"/>
      <w:r w:rsidR="00952456">
        <w:rPr>
          <w:rFonts w:ascii="Times New Roman" w:eastAsia="Calibri" w:hAnsi="Times New Roman" w:cs="Times New Roman"/>
          <w:b/>
          <w:sz w:val="28"/>
          <w:szCs w:val="28"/>
        </w:rPr>
        <w:t xml:space="preserve"> Э.С.</w:t>
      </w:r>
      <w:r w:rsidR="00743B6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952456">
        <w:rPr>
          <w:rFonts w:ascii="Times New Roman" w:eastAsia="Calibri" w:hAnsi="Times New Roman" w:cs="Times New Roman"/>
          <w:sz w:val="28"/>
          <w:szCs w:val="28"/>
          <w:lang w:val="en-US"/>
        </w:rPr>
        <w:t>PhD</w:t>
      </w:r>
      <w:r w:rsidRPr="003B5EA5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="00952456">
        <w:rPr>
          <w:rFonts w:ascii="Times New Roman" w:eastAsia="Calibri" w:hAnsi="Times New Roman" w:cs="Times New Roman"/>
          <w:sz w:val="28"/>
          <w:szCs w:val="28"/>
        </w:rPr>
        <w:t>доцент</w:t>
      </w:r>
      <w:r w:rsidR="00A01A6F">
        <w:rPr>
          <w:rFonts w:ascii="Times New Roman" w:eastAsia="Calibri" w:hAnsi="Times New Roman" w:cs="Times New Roman"/>
          <w:sz w:val="28"/>
          <w:szCs w:val="28"/>
        </w:rPr>
        <w:t xml:space="preserve"> кафедры </w:t>
      </w:r>
      <w:r w:rsidR="009524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C81" w:rsidRPr="003B5EA5" w:rsidRDefault="00CB1CF8" w:rsidP="00743B6F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«Философия и политология»</w:t>
      </w:r>
      <w:r w:rsidR="00A01A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01A6F">
        <w:rPr>
          <w:rFonts w:ascii="Times New Roman" w:eastAsia="Calibri" w:hAnsi="Times New Roman" w:cs="Times New Roman"/>
          <w:sz w:val="28"/>
          <w:szCs w:val="28"/>
        </w:rPr>
        <w:t>ЮК</w:t>
      </w:r>
      <w:r w:rsidR="005B6C81" w:rsidRPr="003B5EA5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proofErr w:type="spellStart"/>
      <w:r w:rsidR="005B6C81" w:rsidRPr="003B5EA5">
        <w:rPr>
          <w:rFonts w:ascii="Times New Roman" w:eastAsia="Calibri" w:hAnsi="Times New Roman" w:cs="Times New Roman"/>
          <w:sz w:val="28"/>
          <w:szCs w:val="28"/>
        </w:rPr>
        <w:t>им.М.Ауэзова</w:t>
      </w:r>
      <w:proofErr w:type="spellEnd"/>
    </w:p>
    <w:p w:rsidR="00905832" w:rsidRDefault="00905832" w:rsidP="00743B6F">
      <w:pPr>
        <w:jc w:val="right"/>
      </w:pPr>
    </w:p>
    <w:sectPr w:rsidR="00905832" w:rsidSect="00FF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A6B1D"/>
    <w:rsid w:val="000C0D62"/>
    <w:rsid w:val="001B22C1"/>
    <w:rsid w:val="002679B5"/>
    <w:rsid w:val="002C546B"/>
    <w:rsid w:val="002E5E5B"/>
    <w:rsid w:val="00307D07"/>
    <w:rsid w:val="003E0370"/>
    <w:rsid w:val="00427F62"/>
    <w:rsid w:val="00572D5A"/>
    <w:rsid w:val="005A6A14"/>
    <w:rsid w:val="005B6C81"/>
    <w:rsid w:val="00743B6F"/>
    <w:rsid w:val="00820E6B"/>
    <w:rsid w:val="00847966"/>
    <w:rsid w:val="00905832"/>
    <w:rsid w:val="00952456"/>
    <w:rsid w:val="009B72EA"/>
    <w:rsid w:val="00A01A6F"/>
    <w:rsid w:val="00AB460E"/>
    <w:rsid w:val="00AB4EFB"/>
    <w:rsid w:val="00B540D2"/>
    <w:rsid w:val="00B83EF2"/>
    <w:rsid w:val="00CA4088"/>
    <w:rsid w:val="00CB1CF8"/>
    <w:rsid w:val="00FA6B1D"/>
    <w:rsid w:val="00FE49CD"/>
    <w:rsid w:val="00FF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Андрей</cp:lastModifiedBy>
  <cp:revision>6</cp:revision>
  <cp:lastPrinted>2021-01-21T09:50:00Z</cp:lastPrinted>
  <dcterms:created xsi:type="dcterms:W3CDTF">2021-01-21T08:51:00Z</dcterms:created>
  <dcterms:modified xsi:type="dcterms:W3CDTF">2021-01-21T09:51:00Z</dcterms:modified>
</cp:coreProperties>
</file>